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17" w:rsidRPr="00331D17" w:rsidRDefault="00331D17">
      <w:pPr>
        <w:rPr>
          <w:b/>
        </w:rPr>
      </w:pPr>
      <w:r w:rsidRPr="00331D17">
        <w:rPr>
          <w:b/>
          <w:noProof/>
        </w:rPr>
        <w:t>Sanierung Kreisverwaltung</w:t>
      </w:r>
    </w:p>
    <w:p w:rsidR="00331D17" w:rsidRDefault="00331D17">
      <w:r>
        <w:rPr>
          <w:noProof/>
        </w:rPr>
        <w:t>Lauterstraße 8</w:t>
      </w:r>
      <w:r>
        <w:t xml:space="preserve">, </w:t>
      </w:r>
      <w:r>
        <w:rPr>
          <w:noProof/>
        </w:rPr>
        <w:t>67657</w:t>
      </w:r>
      <w:r>
        <w:t xml:space="preserve"> </w:t>
      </w:r>
      <w:r>
        <w:rPr>
          <w:noProof/>
        </w:rPr>
        <w:t>Kaiserslautern</w:t>
      </w:r>
    </w:p>
    <w:p w:rsidR="00331D17" w:rsidRPr="00331D17" w:rsidRDefault="00331D17" w:rsidP="00F00082">
      <w:pPr>
        <w:rPr>
          <w:b/>
        </w:rPr>
      </w:pPr>
      <w:r w:rsidRPr="00331D17">
        <w:rPr>
          <w:b/>
        </w:rPr>
        <w:t xml:space="preserve">Architekturbüro: </w:t>
      </w:r>
      <w:r w:rsidRPr="00331D17">
        <w:rPr>
          <w:b/>
          <w:noProof/>
        </w:rPr>
        <w:t>schneider+schumacher, Frankfurt am Main; Bauleitung: ASPLAN Architekten, Kaiserlautern</w:t>
      </w:r>
    </w:p>
    <w:p w:rsidR="00331D17" w:rsidRDefault="00331D17"/>
    <w:p w:rsidR="00331D17" w:rsidRDefault="00331D17">
      <w:r>
        <w:rPr>
          <w:noProof/>
        </w:rPr>
        <w:t xml:space="preserve">Als öffentliches Gebäude der frühen Nachkriegsmoderne steht die Kreisverwaltung Kaiserslautern unter Denkmalschutz. Die Witterung hatte der Natursteinfassade nach 60 Jahren zugesetzt. Aufgabe für war es, die Fassade mit ihren bauzeittypischen Wendefenstern denkmalgerecht und nach heutigen energetischen und konstruktiven Anforderungen zu sanieren – und gleichzeitig das ursprüngliche Erscheinungsbild des Gebäudes zu erhalten. Das Haus beeindruckt durch die erhaltene bauzeitliche Innenausstattung sowie einem denkmalgerecht ausgelegten Lichtdesign für Fassade und Innenräume. </w:t>
      </w:r>
      <w:r w:rsidRPr="00331D17">
        <w:rPr>
          <w:i/>
          <w:noProof/>
        </w:rPr>
        <w:t>(587 Zeichen)</w:t>
      </w:r>
    </w:p>
    <w:p w:rsidR="00331D17" w:rsidRDefault="00331D17"/>
    <w:p w:rsidR="00331D17" w:rsidRPr="00F00082" w:rsidRDefault="00331D17" w:rsidP="00AE7D9D">
      <w:pPr>
        <w:rPr>
          <w:color w:val="FF0000"/>
        </w:rPr>
      </w:pPr>
      <w:r w:rsidRPr="00F00082">
        <w:rPr>
          <w:color w:val="FF0000"/>
        </w:rPr>
        <w:t xml:space="preserve">Öffnungszeiten: So., 26. Juni: </w:t>
      </w:r>
      <w:r w:rsidRPr="001D0030">
        <w:rPr>
          <w:noProof/>
          <w:color w:val="FF0000"/>
        </w:rPr>
        <w:t>14:00 Uhr bis 18:00 Uhr</w:t>
      </w:r>
    </w:p>
    <w:p w:rsidR="00331D17" w:rsidRDefault="00331D17" w:rsidP="00AE7D9D"/>
    <w:p w:rsidR="00331D17" w:rsidRDefault="00331D17">
      <w:r>
        <w:rPr>
          <w:noProof/>
        </w:rPr>
        <w:t>Bauherr: Landkreis Kaiserslautern</w:t>
      </w:r>
    </w:p>
    <w:p w:rsidR="00331D17" w:rsidRDefault="00331D17">
      <w:pPr>
        <w:rPr>
          <w:b/>
          <w:color w:val="538135" w:themeColor="accent6" w:themeShade="BF"/>
        </w:rPr>
      </w:pPr>
      <w:r w:rsidRPr="00F00082">
        <w:rPr>
          <w:b/>
          <w:color w:val="538135" w:themeColor="accent6" w:themeShade="BF"/>
        </w:rPr>
        <w:t>Foto/s:</w:t>
      </w:r>
      <w:r>
        <w:rPr>
          <w:b/>
          <w:color w:val="538135" w:themeColor="accent6" w:themeShade="BF"/>
        </w:rPr>
        <w:t xml:space="preserve"> </w:t>
      </w:r>
      <w:r w:rsidRPr="00331D17">
        <w:rPr>
          <w:b/>
          <w:color w:val="538135" w:themeColor="accent6" w:themeShade="BF"/>
        </w:rPr>
        <w:t>Jörg Hempel, Fotostudio Aachen</w:t>
      </w:r>
    </w:p>
    <w:p w:rsidR="00331D17" w:rsidRPr="00F00082" w:rsidRDefault="00331D17" w:rsidP="00331D17">
      <w:pPr>
        <w:pBdr>
          <w:bottom w:val="single" w:sz="4" w:space="1" w:color="auto"/>
        </w:pBdr>
      </w:pPr>
    </w:p>
    <w:p w:rsidR="00331D17" w:rsidRDefault="00331D17">
      <w:pPr>
        <w:rPr>
          <w:b/>
          <w:noProof/>
        </w:rPr>
      </w:pPr>
    </w:p>
    <w:p w:rsidR="00331D17" w:rsidRPr="00331D17" w:rsidRDefault="00331D17">
      <w:pPr>
        <w:rPr>
          <w:b/>
        </w:rPr>
      </w:pPr>
      <w:r w:rsidRPr="00331D17">
        <w:rPr>
          <w:b/>
          <w:noProof/>
        </w:rPr>
        <w:t>Forschungsneubau LASE</w:t>
      </w:r>
    </w:p>
    <w:p w:rsidR="00331D17" w:rsidRDefault="00331D17">
      <w:r>
        <w:rPr>
          <w:noProof/>
        </w:rPr>
        <w:t>Gottlieb-Daimler-Straße, Gebäude 76</w:t>
      </w:r>
      <w:r>
        <w:t xml:space="preserve">, </w:t>
      </w:r>
      <w:r>
        <w:rPr>
          <w:noProof/>
        </w:rPr>
        <w:t>67663</w:t>
      </w:r>
      <w:r>
        <w:t xml:space="preserve"> </w:t>
      </w:r>
      <w:r>
        <w:rPr>
          <w:noProof/>
        </w:rPr>
        <w:t>Kaiserslautern</w:t>
      </w:r>
    </w:p>
    <w:p w:rsidR="00331D17" w:rsidRPr="00331D17" w:rsidRDefault="00331D17" w:rsidP="00F00082">
      <w:pPr>
        <w:rPr>
          <w:b/>
        </w:rPr>
      </w:pPr>
      <w:r w:rsidRPr="00331D17">
        <w:rPr>
          <w:b/>
        </w:rPr>
        <w:t xml:space="preserve">Architekturbüro: </w:t>
      </w:r>
      <w:r w:rsidRPr="00331D17">
        <w:rPr>
          <w:b/>
          <w:noProof/>
        </w:rPr>
        <w:t>Burckhardt+Partner, Berlin; Landschaftsarchitekten: L.A.U.B. Ingenieurgesellschaft mbH</w:t>
      </w:r>
    </w:p>
    <w:p w:rsidR="00331D17" w:rsidRDefault="00331D17"/>
    <w:p w:rsidR="00331D17" w:rsidRDefault="00331D17" w:rsidP="002E722F">
      <w:pPr>
        <w:rPr>
          <w:noProof/>
        </w:rPr>
      </w:pPr>
      <w:r>
        <w:rPr>
          <w:noProof/>
        </w:rPr>
        <w:t>Gemeinsam forschen steht im Mittelpunkt des Neubaus LASE, dem Laboratory for Advanced Spin Engineering an der TU Kaiserslautern. Forschende und Studierende aus den Bereichen Physik, Chemie und Ingenieurwissenschaften forschen in verschiedenen Laboreinheiten zusammen an der Spin-Forschung. Große, offenen Räume zwischen den geschlossenen Laborblöcken dienen dem offenen Austausch zwischen den Disziplinen.</w:t>
      </w:r>
    </w:p>
    <w:p w:rsidR="00331D17" w:rsidRDefault="00331D17">
      <w:r>
        <w:rPr>
          <w:noProof/>
        </w:rPr>
        <w:t xml:space="preserve"> Nach außen präsentiert sich das Gebäude über seine Stahlbetonfassade als ‚High-Tech-Werkstatt‘ und über seine kompakte Kubatur vermittelt es zwischen den umliegenden Bauten und der Topografie auf dem Universitätscampus. (639 Zeichen)</w:t>
      </w:r>
    </w:p>
    <w:p w:rsidR="00331D17" w:rsidRDefault="00331D17"/>
    <w:p w:rsidR="00331D17" w:rsidRPr="00F00082" w:rsidRDefault="00331D17" w:rsidP="00AE7D9D">
      <w:pPr>
        <w:rPr>
          <w:color w:val="FF0000"/>
        </w:rPr>
      </w:pPr>
      <w:r w:rsidRPr="00F00082">
        <w:rPr>
          <w:color w:val="FF0000"/>
        </w:rPr>
        <w:t xml:space="preserve">Öffnungszeiten: Sa., 25. Juni: </w:t>
      </w:r>
      <w:r w:rsidRPr="001D0030">
        <w:rPr>
          <w:noProof/>
          <w:color w:val="FF0000"/>
        </w:rPr>
        <w:t>14:00 Uhr bis 18:00 Uhr</w:t>
      </w:r>
    </w:p>
    <w:p w:rsidR="00331D17" w:rsidRDefault="00331D17" w:rsidP="00AE7D9D"/>
    <w:p w:rsidR="00331D17" w:rsidRDefault="00331D17">
      <w:r>
        <w:rPr>
          <w:noProof/>
        </w:rPr>
        <w:t>Bauherr: Landesbetrieb LBB NL Kaiserslautern</w:t>
      </w:r>
    </w:p>
    <w:p w:rsidR="00331D17" w:rsidRDefault="00331D17">
      <w:pPr>
        <w:rPr>
          <w:b/>
          <w:color w:val="538135" w:themeColor="accent6" w:themeShade="BF"/>
        </w:rPr>
      </w:pPr>
      <w:r w:rsidRPr="00F00082">
        <w:rPr>
          <w:b/>
          <w:color w:val="538135" w:themeColor="accent6" w:themeShade="BF"/>
        </w:rPr>
        <w:t>Foto/s:</w:t>
      </w:r>
      <w:r>
        <w:rPr>
          <w:b/>
          <w:color w:val="538135" w:themeColor="accent6" w:themeShade="BF"/>
        </w:rPr>
        <w:t xml:space="preserve"> </w:t>
      </w:r>
      <w:r w:rsidRPr="00331D17">
        <w:rPr>
          <w:b/>
          <w:color w:val="538135" w:themeColor="accent6" w:themeShade="BF"/>
        </w:rPr>
        <w:t xml:space="preserve">Florian </w:t>
      </w:r>
      <w:proofErr w:type="spellStart"/>
      <w:r w:rsidRPr="00331D17">
        <w:rPr>
          <w:b/>
          <w:color w:val="538135" w:themeColor="accent6" w:themeShade="BF"/>
        </w:rPr>
        <w:t>Holzherr</w:t>
      </w:r>
      <w:proofErr w:type="spellEnd"/>
      <w:r w:rsidRPr="00331D17">
        <w:rPr>
          <w:b/>
          <w:color w:val="538135" w:themeColor="accent6" w:themeShade="BF"/>
        </w:rPr>
        <w:t>, Gauting</w:t>
      </w:r>
      <w:bookmarkStart w:id="0" w:name="_GoBack"/>
      <w:bookmarkEnd w:id="0"/>
    </w:p>
    <w:sectPr w:rsidR="00331D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9D"/>
    <w:rsid w:val="002C6649"/>
    <w:rsid w:val="00331D17"/>
    <w:rsid w:val="009B708A"/>
    <w:rsid w:val="00AE7D9D"/>
    <w:rsid w:val="00BD796B"/>
    <w:rsid w:val="00F00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DE0E"/>
  <w15:chartTrackingRefBased/>
  <w15:docId w15:val="{C1E7F674-2DDD-484F-95F2-CB35958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Architektenkammer Rheinland-Pfalz</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Zimmer</dc:creator>
  <cp:keywords/>
  <dc:description/>
  <cp:lastModifiedBy>Bärbel Zimmer</cp:lastModifiedBy>
  <cp:revision>2</cp:revision>
  <dcterms:created xsi:type="dcterms:W3CDTF">2022-06-17T11:16:00Z</dcterms:created>
  <dcterms:modified xsi:type="dcterms:W3CDTF">2022-06-17T11:23:00Z</dcterms:modified>
</cp:coreProperties>
</file>